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A8" w:rsidRDefault="000E54D7" w:rsidP="006523A8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23A8">
        <w:rPr>
          <w:b/>
          <w:sz w:val="28"/>
          <w:szCs w:val="28"/>
        </w:rPr>
        <w:t>АДМИНИСТРАЦИЯ ТУЖИНСКОГО МУНИЦИПАЛЬНОГО РАЙОНА</w:t>
      </w:r>
    </w:p>
    <w:p w:rsidR="006523A8" w:rsidRDefault="006523A8" w:rsidP="006523A8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6523A8" w:rsidRDefault="006523A8" w:rsidP="006523A8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6523A8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6523A8" w:rsidRDefault="006523A8" w:rsidP="006523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523A8" w:rsidRDefault="006523A8" w:rsidP="006523A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</w:tr>
      <w:tr w:rsidR="006523A8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23A8" w:rsidRDefault="006523A8" w:rsidP="006523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6523A8" w:rsidRDefault="006523A8" w:rsidP="006523A8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6523A8" w:rsidRDefault="006523A8" w:rsidP="006523A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решениями Тужинской район</w:t>
      </w:r>
      <w:r w:rsidR="008D7AFB">
        <w:rPr>
          <w:sz w:val="28"/>
          <w:szCs w:val="28"/>
        </w:rPr>
        <w:t>ной Думы от 30.05.2016 № 73/460</w:t>
      </w:r>
      <w:r>
        <w:rPr>
          <w:sz w:val="28"/>
          <w:szCs w:val="28"/>
        </w:rPr>
        <w:t xml:space="preserve"> « О внесении изменений в решение Тужинской районной Думы от 14.12.2015 № 67/408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6523A8" w:rsidRDefault="006523A8" w:rsidP="006523A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105), утвердив изменения согласно приложению. </w:t>
      </w:r>
    </w:p>
    <w:p w:rsidR="006523A8" w:rsidRDefault="006523A8" w:rsidP="006523A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523A8" w:rsidRDefault="006523A8" w:rsidP="006523A8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391" w:firstLine="708"/>
        <w:jc w:val="both"/>
        <w:rPr>
          <w:sz w:val="28"/>
          <w:szCs w:val="28"/>
        </w:rPr>
      </w:pPr>
    </w:p>
    <w:p w:rsidR="006523A8" w:rsidRDefault="006523A8" w:rsidP="006523A8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6523A8" w:rsidRDefault="006523A8" w:rsidP="006523A8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6523A8" w:rsidRDefault="006523A8" w:rsidP="006523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6523A8" w:rsidRDefault="006523A8" w:rsidP="006523A8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муниципального района   </w:t>
      </w:r>
      <w:r w:rsidR="001047E8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Е.В.Видякина</w:t>
      </w:r>
    </w:p>
    <w:p w:rsidR="006523A8" w:rsidRDefault="006523A8" w:rsidP="006523A8">
      <w:pPr>
        <w:spacing w:after="12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23A8" w:rsidRDefault="006523A8" w:rsidP="006523A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6523A8" w:rsidRDefault="006523A8" w:rsidP="006523A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23A8" w:rsidRDefault="006523A8" w:rsidP="006523A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6523A8" w:rsidRDefault="006523A8" w:rsidP="006523A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6523A8" w:rsidRDefault="006523A8" w:rsidP="006523A8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от </w:t>
      </w:r>
      <w:r w:rsidR="001047E8">
        <w:rPr>
          <w:color w:val="000000"/>
          <w:u w:val="single"/>
        </w:rPr>
        <w:t xml:space="preserve">    15.06.2016</w:t>
      </w:r>
      <w:r>
        <w:rPr>
          <w:color w:val="000000"/>
          <w:u w:val="single"/>
        </w:rPr>
        <w:t>_____</w:t>
      </w:r>
      <w:r>
        <w:rPr>
          <w:color w:val="000000"/>
        </w:rPr>
        <w:t>№_</w:t>
      </w:r>
      <w:r>
        <w:rPr>
          <w:color w:val="000000"/>
          <w:u w:val="single"/>
        </w:rPr>
        <w:t>_</w:t>
      </w:r>
      <w:r w:rsidR="001047E8">
        <w:rPr>
          <w:color w:val="000000"/>
          <w:u w:val="single"/>
        </w:rPr>
        <w:t>193</w:t>
      </w:r>
      <w:r>
        <w:rPr>
          <w:color w:val="000000"/>
          <w:u w:val="single"/>
        </w:rPr>
        <w:t xml:space="preserve"> </w:t>
      </w:r>
    </w:p>
    <w:p w:rsidR="006523A8" w:rsidRDefault="006523A8" w:rsidP="006523A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6523A8" w:rsidRDefault="006523A8" w:rsidP="006523A8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6523A8" w:rsidRDefault="006523A8" w:rsidP="006523A8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2014-2018 годы.</w:t>
      </w:r>
      <w:r>
        <w:rPr>
          <w:b/>
          <w:color w:val="000000"/>
        </w:rPr>
        <w:tab/>
      </w:r>
    </w:p>
    <w:p w:rsidR="006523A8" w:rsidRDefault="006523A8" w:rsidP="006523A8">
      <w:pPr>
        <w:jc w:val="center"/>
        <w:rPr>
          <w:b/>
          <w:color w:val="000000"/>
        </w:rPr>
      </w:pPr>
    </w:p>
    <w:p w:rsidR="006523A8" w:rsidRDefault="006523A8" w:rsidP="006523A8">
      <w:pPr>
        <w:jc w:val="center"/>
        <w:rPr>
          <w:b/>
          <w:color w:val="000000"/>
        </w:rPr>
      </w:pPr>
    </w:p>
    <w:p w:rsidR="006523A8" w:rsidRDefault="006523A8" w:rsidP="006523A8">
      <w:pPr>
        <w:jc w:val="both"/>
      </w:pPr>
      <w:r>
        <w:rPr>
          <w:color w:val="000000"/>
        </w:rPr>
        <w:tab/>
        <w:t>1.</w:t>
      </w:r>
      <w:r>
        <w:t xml:space="preserve">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6523A8" w:rsidRDefault="006523A8" w:rsidP="006523A8">
      <w:pPr>
        <w:jc w:val="both"/>
      </w:pPr>
    </w:p>
    <w:p w:rsidR="006523A8" w:rsidRDefault="006523A8" w:rsidP="006523A8">
      <w:pPr>
        <w:jc w:val="center"/>
        <w:rPr>
          <w:b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680"/>
        <w:gridCol w:w="840"/>
        <w:gridCol w:w="840"/>
        <w:gridCol w:w="960"/>
        <w:gridCol w:w="840"/>
        <w:gridCol w:w="840"/>
      </w:tblGrid>
      <w:tr w:rsidR="006523A8">
        <w:trPr>
          <w:trHeight w:val="9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 xml:space="preserve">    Статус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3A8" w:rsidRDefault="006523A8" w:rsidP="006523A8">
            <w:pPr>
              <w:snapToGrid w:val="0"/>
              <w:jc w:val="center"/>
            </w:pPr>
            <w:r>
              <w:t>Расходы (тыс. рублей)</w:t>
            </w:r>
          </w:p>
          <w:p w:rsidR="006523A8" w:rsidRDefault="006523A8" w:rsidP="006523A8">
            <w:pPr>
              <w:snapToGrid w:val="0"/>
              <w:jc w:val="center"/>
            </w:pPr>
          </w:p>
        </w:tc>
      </w:tr>
      <w:tr w:rsidR="006523A8">
        <w:trPr>
          <w:trHeight w:val="5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23A8" w:rsidRDefault="006523A8" w:rsidP="006523A8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23A8" w:rsidRDefault="006523A8" w:rsidP="006523A8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23A8" w:rsidRDefault="006523A8" w:rsidP="006523A8"/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2014</w:t>
            </w: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2018</w:t>
            </w:r>
          </w:p>
        </w:tc>
      </w:tr>
      <w:tr w:rsidR="006523A8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«Развитие культуры» на 2014-2016 годы</w:t>
            </w: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  <w:rPr>
                <w:b/>
              </w:rPr>
            </w:pPr>
            <w:r>
              <w:rPr>
                <w:b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  <w:rPr>
                <w:b/>
              </w:rPr>
            </w:pPr>
            <w:r>
              <w:rPr>
                <w:b/>
              </w:rPr>
              <w:t>9099,2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  <w:rPr>
                <w:b/>
              </w:rPr>
            </w:pPr>
            <w:r>
              <w:rPr>
                <w:b/>
              </w:rPr>
              <w:t>11752,2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</w:tr>
      <w:tr w:rsidR="006523A8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23A8" w:rsidRDefault="006523A8" w:rsidP="006523A8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523A8" w:rsidRDefault="006523A8" w:rsidP="006523A8"/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 xml:space="preserve">Отдел культуры администра-ции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23A8" w:rsidRDefault="006523A8" w:rsidP="006523A8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</w:p>
        </w:tc>
      </w:tr>
      <w:tr w:rsidR="006523A8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1965,3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3506,5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1646,8</w:t>
            </w:r>
          </w:p>
        </w:tc>
      </w:tr>
      <w:tr w:rsidR="006523A8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r>
              <w:t>Организация и поддержка народного творчества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3832,7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4295,0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2908,4</w:t>
            </w:r>
          </w:p>
        </w:tc>
      </w:tr>
      <w:tr w:rsidR="006523A8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r>
              <w:lastRenderedPageBreak/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видеонаблюдениямолниезащиты.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498,9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598,4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405,4</w:t>
            </w:r>
          </w:p>
        </w:tc>
      </w:tr>
      <w:tr w:rsidR="006523A8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1077,0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1463,7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900,4</w:t>
            </w:r>
          </w:p>
        </w:tc>
      </w:tr>
      <w:tr w:rsidR="006523A8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14,5</w:t>
            </w:r>
          </w:p>
        </w:tc>
      </w:tr>
      <w:tr w:rsidR="006523A8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402,8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270,0</w:t>
            </w:r>
          </w:p>
        </w:tc>
      </w:tr>
      <w:tr w:rsidR="006523A8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1318,4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1471,9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968,0</w:t>
            </w:r>
          </w:p>
        </w:tc>
      </w:tr>
    </w:tbl>
    <w:p w:rsidR="006523A8" w:rsidRDefault="006523A8" w:rsidP="006523A8">
      <w:r>
        <w:t xml:space="preserve">                                                                          </w:t>
      </w:r>
    </w:p>
    <w:p w:rsidR="006523A8" w:rsidRDefault="006523A8" w:rsidP="006523A8">
      <w:pPr>
        <w:jc w:val="both"/>
      </w:pPr>
      <w:r>
        <w:tab/>
      </w:r>
    </w:p>
    <w:p w:rsidR="006523A8" w:rsidRDefault="001047E8" w:rsidP="001047E8">
      <w:pPr>
        <w:jc w:val="center"/>
      </w:pPr>
      <w:r>
        <w:t>______________</w:t>
      </w:r>
    </w:p>
    <w:p w:rsidR="006523A8" w:rsidRDefault="006523A8" w:rsidP="006523A8">
      <w:pPr>
        <w:jc w:val="both"/>
      </w:pPr>
    </w:p>
    <w:p w:rsidR="006523A8" w:rsidRDefault="006523A8" w:rsidP="006523A8">
      <w:pPr>
        <w:jc w:val="both"/>
      </w:pPr>
    </w:p>
    <w:p w:rsidR="006523A8" w:rsidRDefault="006523A8" w:rsidP="006523A8">
      <w:pPr>
        <w:jc w:val="both"/>
      </w:pPr>
    </w:p>
    <w:p w:rsidR="006523A8" w:rsidRDefault="006523A8" w:rsidP="006523A8">
      <w:pPr>
        <w:jc w:val="both"/>
      </w:pPr>
    </w:p>
    <w:p w:rsidR="006523A8" w:rsidRDefault="006523A8" w:rsidP="006523A8">
      <w:pPr>
        <w:jc w:val="both"/>
      </w:pPr>
    </w:p>
    <w:p w:rsidR="006523A8" w:rsidRDefault="006523A8" w:rsidP="006523A8">
      <w:pPr>
        <w:ind w:firstLine="708"/>
        <w:jc w:val="both"/>
      </w:pPr>
      <w:r>
        <w:lastRenderedPageBreak/>
        <w:t>2.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6523A8">
        <w:trPr>
          <w:trHeight w:val="4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Источники финансиро-</w:t>
            </w:r>
          </w:p>
          <w:p w:rsidR="006523A8" w:rsidRDefault="006523A8" w:rsidP="006523A8">
            <w:pPr>
              <w:snapToGrid w:val="0"/>
            </w:pPr>
            <w:r>
              <w:t>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6523A8">
        <w:trPr>
          <w:trHeight w:val="119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2018</w:t>
            </w:r>
          </w:p>
        </w:tc>
      </w:tr>
      <w:tr w:rsidR="006523A8">
        <w:trPr>
          <w:trHeight w:val="2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Муниципа-</w:t>
            </w:r>
          </w:p>
          <w:p w:rsidR="006523A8" w:rsidRDefault="006523A8" w:rsidP="006523A8">
            <w:pPr>
              <w:snapToGrid w:val="0"/>
            </w:pPr>
            <w:r>
              <w:t xml:space="preserve">льная </w:t>
            </w:r>
            <w:r>
              <w:br/>
              <w:t xml:space="preserve">программа      </w:t>
            </w: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«Развитие культуры» Тужинского района на 2014-2016 годы</w:t>
            </w: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  <w:rPr>
                <w:b/>
              </w:rPr>
            </w:pPr>
            <w:r>
              <w:rPr>
                <w:b/>
              </w:rPr>
              <w:t>16239,2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  <w:rPr>
                <w:b/>
              </w:rPr>
            </w:pPr>
            <w:r>
              <w:rPr>
                <w:b/>
              </w:rPr>
              <w:t>15008,1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  <w:rPr>
                <w:b/>
              </w:rPr>
            </w:pPr>
            <w:r>
              <w:rPr>
                <w:b/>
              </w:rPr>
              <w:t>16805,9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</w:tr>
      <w:tr w:rsidR="006523A8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Федераль-</w:t>
            </w:r>
          </w:p>
          <w:p w:rsidR="006523A8" w:rsidRDefault="006523A8" w:rsidP="006523A8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556,9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 xml:space="preserve">      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3,9</w:t>
            </w:r>
          </w:p>
        </w:tc>
      </w:tr>
      <w:tr w:rsidR="006523A8">
        <w:trPr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7113,0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5905,8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5053,7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5614,0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5614,0</w:t>
            </w:r>
          </w:p>
        </w:tc>
      </w:tr>
      <w:tr w:rsidR="006523A8">
        <w:trPr>
          <w:trHeight w:val="45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8569,3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9099,2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11752,2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7113,5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7113,5</w:t>
            </w:r>
          </w:p>
        </w:tc>
      </w:tr>
      <w:tr w:rsidR="006523A8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Отдельное мероприя-</w:t>
            </w:r>
          </w:p>
          <w:p w:rsidR="006523A8" w:rsidRDefault="006523A8" w:rsidP="006523A8">
            <w:pPr>
              <w:snapToGrid w:val="0"/>
            </w:pPr>
            <w:r>
              <w:t>тие</w:t>
            </w: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Федераль-</w:t>
            </w:r>
          </w:p>
          <w:p w:rsidR="006523A8" w:rsidRDefault="006523A8" w:rsidP="006523A8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 xml:space="preserve">      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3,9</w:t>
            </w:r>
          </w:p>
        </w:tc>
      </w:tr>
      <w:tr w:rsidR="006523A8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1928,6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1508,0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1214,0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1395,7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1395,7</w:t>
            </w:r>
          </w:p>
        </w:tc>
      </w:tr>
      <w:tr w:rsidR="006523A8">
        <w:trPr>
          <w:trHeight w:val="44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1965,3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3506,5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1646,8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1646,8</w:t>
            </w:r>
          </w:p>
        </w:tc>
      </w:tr>
      <w:tr w:rsidR="006523A8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Отдельное мероприя-тие</w:t>
            </w:r>
          </w:p>
          <w:p w:rsidR="006523A8" w:rsidRDefault="006523A8" w:rsidP="006523A8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r>
              <w:t>Организация и поддержка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Федераль-</w:t>
            </w:r>
          </w:p>
          <w:p w:rsidR="006523A8" w:rsidRDefault="006523A8" w:rsidP="006523A8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</w:tr>
      <w:tr w:rsidR="006523A8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3381,9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1921,7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1505,0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1806,1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1806,1</w:t>
            </w:r>
          </w:p>
        </w:tc>
      </w:tr>
      <w:tr w:rsidR="006523A8">
        <w:trPr>
          <w:trHeight w:val="4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3437,2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3832,7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4295,0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2908,4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2908,4</w:t>
            </w:r>
          </w:p>
        </w:tc>
      </w:tr>
      <w:tr w:rsidR="006523A8">
        <w:trPr>
          <w:trHeight w:val="6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Отдельное мероприя-</w:t>
            </w:r>
          </w:p>
          <w:p w:rsidR="006523A8" w:rsidRDefault="006523A8" w:rsidP="006523A8">
            <w:pPr>
              <w:snapToGrid w:val="0"/>
            </w:pPr>
            <w:r>
              <w:t>тие</w:t>
            </w:r>
          </w:p>
          <w:p w:rsidR="006523A8" w:rsidRDefault="006523A8" w:rsidP="006523A8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6523A8" w:rsidRDefault="006523A8" w:rsidP="006523A8">
            <w:pPr>
              <w:jc w:val="both"/>
            </w:pPr>
            <w:r>
              <w:t>Установка АПС, видеонаблюде-ния, молние-защиты.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Федераль</w:t>
            </w:r>
          </w:p>
          <w:p w:rsidR="006523A8" w:rsidRDefault="006523A8" w:rsidP="006523A8">
            <w:pPr>
              <w:snapToGrid w:val="0"/>
            </w:pPr>
            <w:r>
              <w:t>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</w:tr>
      <w:tr w:rsidR="006523A8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 xml:space="preserve">Областной </w:t>
            </w:r>
          </w:p>
          <w:p w:rsidR="006523A8" w:rsidRDefault="006523A8" w:rsidP="006523A8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266,0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297,1</w:t>
            </w:r>
          </w:p>
        </w:tc>
      </w:tr>
      <w:tr w:rsidR="006523A8">
        <w:trPr>
          <w:trHeight w:val="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498,9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598,4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405,4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405,4</w:t>
            </w:r>
          </w:p>
        </w:tc>
      </w:tr>
      <w:tr w:rsidR="006523A8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lastRenderedPageBreak/>
              <w:t>Отдельное мероприя-</w:t>
            </w:r>
          </w:p>
          <w:p w:rsidR="006523A8" w:rsidRDefault="006523A8" w:rsidP="006523A8">
            <w:pPr>
              <w:snapToGrid w:val="0"/>
            </w:pPr>
            <w:r>
              <w:t>тие</w:t>
            </w:r>
          </w:p>
          <w:p w:rsidR="006523A8" w:rsidRDefault="006523A8" w:rsidP="006523A8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</w:tr>
      <w:tr w:rsidR="006523A8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 xml:space="preserve">Областной </w:t>
            </w:r>
          </w:p>
          <w:p w:rsidR="006523A8" w:rsidRDefault="006523A8" w:rsidP="006523A8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875,0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757,0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770,0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771,4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771,4</w:t>
            </w:r>
          </w:p>
        </w:tc>
      </w:tr>
      <w:tr w:rsidR="006523A8">
        <w:trPr>
          <w:trHeight w:val="47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1444,2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1077,0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1463,7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900,4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900,4</w:t>
            </w:r>
          </w:p>
        </w:tc>
      </w:tr>
      <w:tr w:rsidR="006523A8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Отдельное мероприя-тие</w:t>
            </w: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r>
              <w:t>Обеспечение подготовки и повышения квалификации кадров для учреждений культуры, дополнительно-го образования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</w:tr>
      <w:tr w:rsidR="006523A8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</w:tr>
      <w:tr w:rsidR="006523A8">
        <w:trPr>
          <w:trHeight w:val="4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14,5</w:t>
            </w:r>
          </w:p>
        </w:tc>
      </w:tr>
      <w:tr w:rsidR="006523A8">
        <w:trPr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r>
              <w:t>Отдельное мероприя-тие</w:t>
            </w:r>
          </w:p>
          <w:p w:rsidR="006523A8" w:rsidRDefault="006523A8" w:rsidP="006523A8"/>
          <w:p w:rsidR="006523A8" w:rsidRDefault="006523A8" w:rsidP="006523A8"/>
          <w:p w:rsidR="006523A8" w:rsidRDefault="006523A8" w:rsidP="006523A8"/>
          <w:p w:rsidR="006523A8" w:rsidRDefault="006523A8" w:rsidP="006523A8"/>
          <w:p w:rsidR="006523A8" w:rsidRDefault="006523A8" w:rsidP="006523A8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  <w:p w:rsidR="006523A8" w:rsidRDefault="006523A8" w:rsidP="006523A8">
            <w:pPr>
              <w:jc w:val="both"/>
            </w:pPr>
          </w:p>
          <w:p w:rsidR="006523A8" w:rsidRDefault="006523A8" w:rsidP="006523A8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</w:tr>
      <w:tr w:rsidR="006523A8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207,0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237,2</w:t>
            </w:r>
          </w:p>
        </w:tc>
      </w:tr>
      <w:tr w:rsidR="006523A8">
        <w:trPr>
          <w:trHeight w:val="4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402,8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270,0</w:t>
            </w:r>
          </w:p>
        </w:tc>
      </w:tr>
      <w:tr w:rsidR="006523A8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jc w:val="both"/>
            </w:pPr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</w:tr>
      <w:tr w:rsidR="006523A8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917,7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840,7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883,5</w:t>
            </w:r>
          </w:p>
          <w:p w:rsidR="006523A8" w:rsidRDefault="006523A8" w:rsidP="006523A8">
            <w:pPr>
              <w:snapToGrid w:val="0"/>
            </w:pPr>
          </w:p>
        </w:tc>
      </w:tr>
      <w:tr w:rsidR="006523A8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752,5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1318,4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1471,9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968,0</w:t>
            </w:r>
          </w:p>
        </w:tc>
      </w:tr>
      <w:tr w:rsidR="006523A8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</w:tr>
      <w:tr w:rsidR="006523A8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252,4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251,0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223,0</w:t>
            </w:r>
          </w:p>
        </w:tc>
      </w:tr>
      <w:tr w:rsidR="006523A8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</w:tr>
    </w:tbl>
    <w:p w:rsidR="006523A8" w:rsidRDefault="001047E8" w:rsidP="006523A8">
      <w:pPr>
        <w:spacing w:after="480"/>
        <w:jc w:val="center"/>
      </w:pPr>
      <w:r>
        <w:t>______________</w:t>
      </w:r>
    </w:p>
    <w:p w:rsidR="006523A8" w:rsidRDefault="006523A8"/>
    <w:sectPr w:rsidR="0065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523A8"/>
    <w:rsid w:val="000E54D7"/>
    <w:rsid w:val="001047E8"/>
    <w:rsid w:val="006523A8"/>
    <w:rsid w:val="006C5E2B"/>
    <w:rsid w:val="008D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3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6523A8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652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3BD08-3986-4A7B-84DA-6F0F8903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Отдел культуры</dc:creator>
  <cp:keywords/>
  <dc:description/>
  <cp:lastModifiedBy>Админ</cp:lastModifiedBy>
  <cp:revision>2</cp:revision>
  <dcterms:created xsi:type="dcterms:W3CDTF">2016-07-12T06:32:00Z</dcterms:created>
  <dcterms:modified xsi:type="dcterms:W3CDTF">2016-07-12T06:32:00Z</dcterms:modified>
</cp:coreProperties>
</file>